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2EC4" w14:textId="4A23C003" w:rsidR="00BC0B40" w:rsidRDefault="00BC0B40" w:rsidP="00562F87">
      <w:pPr>
        <w:spacing w:after="0"/>
      </w:pPr>
      <w:r>
        <w:rPr>
          <w:rFonts w:ascii="Verdana" w:hAnsi="Verdana"/>
          <w:noProof/>
          <w:sz w:val="5"/>
          <w:szCs w:val="5"/>
        </w:rPr>
        <w:drawing>
          <wp:anchor distT="0" distB="0" distL="114300" distR="114300" simplePos="0" relativeHeight="251658240" behindDoc="0" locked="0" layoutInCell="1" allowOverlap="1" wp14:anchorId="2FA172D9" wp14:editId="5FBFCCCA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1028700" cy="871220"/>
            <wp:effectExtent l="19050" t="0" r="0" b="0"/>
            <wp:wrapSquare wrapText="bothSides"/>
            <wp:docPr id="1" name="Picture 1" descr="http://www.bisd.us/images/HTML_Images/School_logos/Medium/bisd/LOGOS_BISD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sd.us/images/HTML_Images/School_logos/Medium/bisd/LOGOS_BISD_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Special Services Department</w:t>
      </w:r>
      <w:r w:rsidR="00F224ED">
        <w:tab/>
      </w:r>
      <w:r w:rsidR="009979ED">
        <w:tab/>
      </w:r>
      <w:r w:rsidR="005D1916">
        <w:t>2020-2021</w:t>
      </w:r>
      <w:r w:rsidR="00F224ED">
        <w:tab/>
      </w:r>
      <w:r w:rsidR="00F224ED">
        <w:tab/>
      </w:r>
      <w:r w:rsidR="00562F87">
        <w:tab/>
      </w:r>
      <w:r w:rsidR="00AD7728">
        <w:t xml:space="preserve">Monitoring </w:t>
      </w:r>
      <w:r w:rsidR="007C1ECA">
        <w:t>Assurance</w:t>
      </w:r>
      <w:bookmarkStart w:id="0" w:name="_GoBack"/>
      <w:bookmarkEnd w:id="0"/>
      <w:r w:rsidR="00562F87">
        <w:t xml:space="preserve"> Log</w:t>
      </w:r>
    </w:p>
    <w:p w14:paraId="611D0C1D" w14:textId="77777777" w:rsidR="00562F87" w:rsidRDefault="00562F87" w:rsidP="00562F87">
      <w:pPr>
        <w:spacing w:after="0"/>
      </w:pPr>
    </w:p>
    <w:p w14:paraId="32669891" w14:textId="77777777" w:rsidR="00562F87" w:rsidRDefault="00562F87" w:rsidP="00562F87">
      <w:pPr>
        <w:spacing w:after="0"/>
      </w:pPr>
      <w:r>
        <w:t>Staff Name:__________________________________ Assignment:________________________</w:t>
      </w:r>
    </w:p>
    <w:p w14:paraId="24F7B8F6" w14:textId="77777777" w:rsidR="00562F87" w:rsidRDefault="00562F87" w:rsidP="00562F87">
      <w:pPr>
        <w:spacing w:after="0"/>
      </w:pPr>
    </w:p>
    <w:p w14:paraId="4E7F7761" w14:textId="77777777" w:rsidR="00A03171" w:rsidRDefault="00562F87" w:rsidP="007B5092">
      <w:pPr>
        <w:spacing w:after="0"/>
        <w:jc w:val="both"/>
        <w:rPr>
          <w:b/>
          <w:sz w:val="18"/>
        </w:rPr>
      </w:pPr>
      <w:r w:rsidRPr="00607130">
        <w:rPr>
          <w:b/>
          <w:sz w:val="18"/>
        </w:rPr>
        <w:t>Six Weeks Period:</w:t>
      </w:r>
      <w:r w:rsidRPr="00607130">
        <w:rPr>
          <w:b/>
          <w:sz w:val="18"/>
        </w:rPr>
        <w:tab/>
      </w:r>
      <w:r w:rsidR="00A03171" w:rsidRPr="00607130">
        <w:rPr>
          <w:b/>
          <w:sz w:val="18"/>
        </w:rPr>
        <w:t>(Please Circle One)</w:t>
      </w:r>
      <w:r w:rsidRPr="00607130">
        <w:rPr>
          <w:b/>
          <w:sz w:val="18"/>
        </w:rPr>
        <w:tab/>
      </w:r>
    </w:p>
    <w:p w14:paraId="0B139F0E" w14:textId="77777777" w:rsidR="00607130" w:rsidRPr="00607130" w:rsidRDefault="00607130" w:rsidP="007B5092">
      <w:pPr>
        <w:spacing w:after="0"/>
        <w:jc w:val="both"/>
        <w:rPr>
          <w:b/>
          <w:sz w:val="18"/>
        </w:rPr>
      </w:pPr>
    </w:p>
    <w:p w14:paraId="0AC99543" w14:textId="77777777" w:rsidR="007B5092" w:rsidRDefault="00607130" w:rsidP="00A03171">
      <w:pPr>
        <w:spacing w:after="0"/>
        <w:ind w:left="720" w:firstLine="720"/>
        <w:jc w:val="both"/>
        <w:rPr>
          <w:sz w:val="18"/>
        </w:rPr>
      </w:pPr>
      <w:r>
        <w:rPr>
          <w:sz w:val="18"/>
        </w:rPr>
        <w:t xml:space="preserve">  </w:t>
      </w:r>
      <w:r w:rsidR="009979ED">
        <w:rPr>
          <w:sz w:val="18"/>
        </w:rPr>
        <w:t xml:space="preserve">August </w:t>
      </w:r>
      <w:r w:rsidR="005D1916">
        <w:rPr>
          <w:sz w:val="18"/>
        </w:rPr>
        <w:t>25</w:t>
      </w:r>
      <w:proofErr w:type="gramStart"/>
      <w:r w:rsidR="005D1916" w:rsidRPr="005D1916">
        <w:rPr>
          <w:sz w:val="18"/>
          <w:vertAlign w:val="superscript"/>
        </w:rPr>
        <w:t>th</w:t>
      </w:r>
      <w:r w:rsidR="005D1916">
        <w:rPr>
          <w:sz w:val="18"/>
        </w:rPr>
        <w:t xml:space="preserve"> </w:t>
      </w:r>
      <w:r w:rsidR="00B43D0A">
        <w:rPr>
          <w:sz w:val="18"/>
        </w:rPr>
        <w:t xml:space="preserve"> -</w:t>
      </w:r>
      <w:proofErr w:type="gramEnd"/>
      <w:r w:rsidR="00B43D0A">
        <w:rPr>
          <w:sz w:val="18"/>
        </w:rPr>
        <w:t xml:space="preserve"> September </w:t>
      </w:r>
      <w:r w:rsidR="005D1916">
        <w:rPr>
          <w:sz w:val="18"/>
        </w:rPr>
        <w:t>25</w:t>
      </w:r>
      <w:r w:rsidR="00B43D0A">
        <w:rPr>
          <w:sz w:val="18"/>
        </w:rPr>
        <w:t xml:space="preserve">, </w:t>
      </w:r>
      <w:r w:rsidR="005D1916">
        <w:rPr>
          <w:sz w:val="18"/>
        </w:rPr>
        <w:t>2020</w:t>
      </w:r>
      <w:r w:rsidR="00562F87" w:rsidRPr="00562F87">
        <w:rPr>
          <w:sz w:val="18"/>
        </w:rPr>
        <w:tab/>
      </w:r>
      <w:r>
        <w:rPr>
          <w:sz w:val="18"/>
        </w:rPr>
        <w:t xml:space="preserve">   </w:t>
      </w:r>
      <w:r w:rsidR="00B43D0A">
        <w:rPr>
          <w:sz w:val="18"/>
        </w:rPr>
        <w:t xml:space="preserve">November </w:t>
      </w:r>
      <w:r w:rsidR="005D1916">
        <w:rPr>
          <w:sz w:val="18"/>
        </w:rPr>
        <w:t>2</w:t>
      </w:r>
      <w:r w:rsidR="005D1916" w:rsidRPr="005D1916">
        <w:rPr>
          <w:sz w:val="18"/>
          <w:vertAlign w:val="superscript"/>
        </w:rPr>
        <w:t>nd</w:t>
      </w:r>
      <w:r w:rsidR="005D1916">
        <w:rPr>
          <w:sz w:val="18"/>
        </w:rPr>
        <w:t xml:space="preserve"> </w:t>
      </w:r>
      <w:r w:rsidR="00B43D0A">
        <w:rPr>
          <w:sz w:val="18"/>
        </w:rPr>
        <w:t xml:space="preserve"> - December </w:t>
      </w:r>
      <w:r w:rsidR="005D1916">
        <w:rPr>
          <w:sz w:val="18"/>
        </w:rPr>
        <w:t>18</w:t>
      </w:r>
      <w:r w:rsidR="00B43D0A">
        <w:rPr>
          <w:sz w:val="18"/>
        </w:rPr>
        <w:t xml:space="preserve">, </w:t>
      </w:r>
      <w:r w:rsidR="005D1916">
        <w:rPr>
          <w:sz w:val="18"/>
        </w:rPr>
        <w:t>2020</w:t>
      </w:r>
      <w:r>
        <w:rPr>
          <w:sz w:val="18"/>
        </w:rPr>
        <w:t xml:space="preserve">           </w:t>
      </w:r>
      <w:r w:rsidR="00B43D0A">
        <w:rPr>
          <w:sz w:val="18"/>
        </w:rPr>
        <w:t xml:space="preserve">February </w:t>
      </w:r>
      <w:r w:rsidR="005D1916">
        <w:rPr>
          <w:sz w:val="18"/>
        </w:rPr>
        <w:t>22nd</w:t>
      </w:r>
      <w:r w:rsidRPr="00607130">
        <w:rPr>
          <w:sz w:val="18"/>
        </w:rPr>
        <w:t xml:space="preserve"> -</w:t>
      </w:r>
      <w:r w:rsidR="00B43D0A">
        <w:rPr>
          <w:sz w:val="18"/>
        </w:rPr>
        <w:t xml:space="preserve"> April </w:t>
      </w:r>
      <w:r w:rsidR="005D1916">
        <w:rPr>
          <w:sz w:val="18"/>
        </w:rPr>
        <w:t>16</w:t>
      </w:r>
      <w:r w:rsidR="00B43D0A">
        <w:rPr>
          <w:sz w:val="18"/>
        </w:rPr>
        <w:t xml:space="preserve">, </w:t>
      </w:r>
      <w:r w:rsidR="005D1916">
        <w:rPr>
          <w:sz w:val="18"/>
        </w:rPr>
        <w:t>2021</w:t>
      </w:r>
    </w:p>
    <w:p w14:paraId="726FCF27" w14:textId="77777777" w:rsidR="00607130" w:rsidRDefault="00607130" w:rsidP="00607130">
      <w:pPr>
        <w:spacing w:after="0"/>
        <w:ind w:left="720" w:firstLine="720"/>
        <w:jc w:val="both"/>
        <w:rPr>
          <w:sz w:val="18"/>
        </w:rPr>
      </w:pPr>
    </w:p>
    <w:p w14:paraId="466B04A0" w14:textId="77777777" w:rsidR="00562F87" w:rsidRDefault="00607130" w:rsidP="00607130">
      <w:pPr>
        <w:spacing w:after="0"/>
        <w:ind w:left="720" w:firstLine="720"/>
        <w:jc w:val="both"/>
        <w:rPr>
          <w:sz w:val="18"/>
        </w:rPr>
      </w:pPr>
      <w:r>
        <w:rPr>
          <w:sz w:val="18"/>
        </w:rPr>
        <w:t xml:space="preserve">  </w:t>
      </w:r>
      <w:r w:rsidR="00B43D0A">
        <w:rPr>
          <w:sz w:val="18"/>
        </w:rPr>
        <w:t xml:space="preserve">September </w:t>
      </w:r>
      <w:r w:rsidR="005D1916">
        <w:rPr>
          <w:sz w:val="18"/>
        </w:rPr>
        <w:t>28</w:t>
      </w:r>
      <w:proofErr w:type="gramStart"/>
      <w:r w:rsidR="005D1916" w:rsidRPr="005D1916">
        <w:rPr>
          <w:sz w:val="18"/>
          <w:vertAlign w:val="superscript"/>
        </w:rPr>
        <w:t>th</w:t>
      </w:r>
      <w:r w:rsidR="005D1916">
        <w:rPr>
          <w:sz w:val="18"/>
        </w:rPr>
        <w:t xml:space="preserve"> </w:t>
      </w:r>
      <w:r w:rsidR="00B43D0A">
        <w:rPr>
          <w:sz w:val="18"/>
        </w:rPr>
        <w:t xml:space="preserve"> –</w:t>
      </w:r>
      <w:proofErr w:type="gramEnd"/>
      <w:r w:rsidR="00B43D0A">
        <w:rPr>
          <w:sz w:val="18"/>
        </w:rPr>
        <w:t xml:space="preserve"> </w:t>
      </w:r>
      <w:r w:rsidR="005D1916">
        <w:rPr>
          <w:sz w:val="18"/>
        </w:rPr>
        <w:t>October 30</w:t>
      </w:r>
      <w:r w:rsidR="00B43D0A">
        <w:rPr>
          <w:sz w:val="18"/>
        </w:rPr>
        <w:t xml:space="preserve">, </w:t>
      </w:r>
      <w:r w:rsidR="005D1916">
        <w:rPr>
          <w:sz w:val="18"/>
        </w:rPr>
        <w:t>2020</w:t>
      </w:r>
      <w:r>
        <w:rPr>
          <w:sz w:val="18"/>
        </w:rPr>
        <w:tab/>
        <w:t xml:space="preserve">   </w:t>
      </w:r>
      <w:r w:rsidRPr="00607130">
        <w:rPr>
          <w:sz w:val="18"/>
        </w:rPr>
        <w:t xml:space="preserve">January </w:t>
      </w:r>
      <w:r w:rsidR="005D1916">
        <w:rPr>
          <w:sz w:val="18"/>
        </w:rPr>
        <w:t>6th</w:t>
      </w:r>
      <w:r w:rsidR="00B43D0A">
        <w:rPr>
          <w:sz w:val="18"/>
        </w:rPr>
        <w:t xml:space="preserve"> - February </w:t>
      </w:r>
      <w:r w:rsidR="005D1916">
        <w:rPr>
          <w:sz w:val="18"/>
        </w:rPr>
        <w:t>19</w:t>
      </w:r>
      <w:r w:rsidR="00B43D0A">
        <w:rPr>
          <w:sz w:val="18"/>
        </w:rPr>
        <w:t xml:space="preserve">, </w:t>
      </w:r>
      <w:r w:rsidR="005D1916">
        <w:rPr>
          <w:sz w:val="18"/>
        </w:rPr>
        <w:t>2021</w:t>
      </w:r>
      <w:r w:rsidR="00A03171">
        <w:rPr>
          <w:sz w:val="18"/>
        </w:rPr>
        <w:tab/>
      </w:r>
      <w:r>
        <w:rPr>
          <w:sz w:val="18"/>
        </w:rPr>
        <w:t xml:space="preserve">        </w:t>
      </w:r>
      <w:r w:rsidR="00B43D0A">
        <w:rPr>
          <w:sz w:val="18"/>
        </w:rPr>
        <w:t xml:space="preserve">April </w:t>
      </w:r>
      <w:r w:rsidR="005D1916">
        <w:rPr>
          <w:sz w:val="18"/>
        </w:rPr>
        <w:t>19</w:t>
      </w:r>
      <w:r w:rsidR="005D1916" w:rsidRPr="005D1916">
        <w:rPr>
          <w:sz w:val="18"/>
          <w:vertAlign w:val="superscript"/>
        </w:rPr>
        <w:t>th</w:t>
      </w:r>
      <w:r w:rsidR="005D1916">
        <w:rPr>
          <w:sz w:val="18"/>
        </w:rPr>
        <w:t xml:space="preserve"> </w:t>
      </w:r>
      <w:r w:rsidR="00A03171">
        <w:rPr>
          <w:sz w:val="18"/>
        </w:rPr>
        <w:t xml:space="preserve"> -</w:t>
      </w:r>
      <w:r w:rsidR="005D1916">
        <w:rPr>
          <w:sz w:val="18"/>
        </w:rPr>
        <w:t xml:space="preserve"> June 10</w:t>
      </w:r>
      <w:r w:rsidR="00B43D0A">
        <w:rPr>
          <w:sz w:val="18"/>
        </w:rPr>
        <w:t xml:space="preserve">, </w:t>
      </w:r>
      <w:r w:rsidR="005D1916">
        <w:rPr>
          <w:sz w:val="18"/>
        </w:rPr>
        <w:t>2021</w:t>
      </w:r>
    </w:p>
    <w:p w14:paraId="129D58E7" w14:textId="77777777" w:rsidR="00562F87" w:rsidRDefault="00562F87" w:rsidP="007B5092">
      <w:pPr>
        <w:spacing w:after="0"/>
        <w:jc w:val="both"/>
        <w:rPr>
          <w:sz w:val="18"/>
        </w:rPr>
      </w:pPr>
    </w:p>
    <w:p w14:paraId="3968432D" w14:textId="77777777" w:rsidR="00AD7728" w:rsidRPr="001F37AC" w:rsidRDefault="001F37AC" w:rsidP="001F37AC">
      <w:pPr>
        <w:spacing w:after="0"/>
        <w:jc w:val="center"/>
        <w:rPr>
          <w:color w:val="FF0000"/>
          <w:sz w:val="18"/>
        </w:rPr>
      </w:pPr>
      <w:r>
        <w:rPr>
          <w:color w:val="FF0000"/>
          <w:sz w:val="18"/>
        </w:rPr>
        <w:t xml:space="preserve">(Utilize this form if Staff serves </w:t>
      </w:r>
      <w:r w:rsidR="00440E07">
        <w:rPr>
          <w:color w:val="FF0000"/>
          <w:sz w:val="18"/>
        </w:rPr>
        <w:t xml:space="preserve">SAME </w:t>
      </w:r>
      <w:r>
        <w:rPr>
          <w:color w:val="FF0000"/>
          <w:sz w:val="18"/>
        </w:rPr>
        <w:t>Campuses</w:t>
      </w:r>
      <w:r w:rsidR="00440E07">
        <w:rPr>
          <w:color w:val="FF0000"/>
          <w:sz w:val="18"/>
        </w:rPr>
        <w:t xml:space="preserve"> such as Inclusion &amp; Content Mastery Staff</w:t>
      </w:r>
      <w:r>
        <w:rPr>
          <w:color w:val="FF0000"/>
          <w:sz w:val="1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07"/>
        <w:gridCol w:w="1710"/>
        <w:gridCol w:w="2880"/>
        <w:gridCol w:w="720"/>
        <w:gridCol w:w="720"/>
        <w:gridCol w:w="1077"/>
        <w:gridCol w:w="1286"/>
      </w:tblGrid>
      <w:tr w:rsidR="00AD7728" w14:paraId="0D85C2AD" w14:textId="77777777" w:rsidTr="005736BE">
        <w:tc>
          <w:tcPr>
            <w:tcW w:w="828" w:type="dxa"/>
            <w:vMerge w:val="restart"/>
          </w:tcPr>
          <w:p w14:paraId="6FE5E418" w14:textId="77777777" w:rsidR="00AD7728" w:rsidRDefault="00AD7728" w:rsidP="00562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Campus</w:t>
            </w:r>
          </w:p>
        </w:tc>
        <w:tc>
          <w:tcPr>
            <w:tcW w:w="1507" w:type="dxa"/>
            <w:vMerge w:val="restart"/>
          </w:tcPr>
          <w:p w14:paraId="616C693F" w14:textId="77777777" w:rsidR="00AD7728" w:rsidRDefault="00AD7728" w:rsidP="00562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Initials</w:t>
            </w:r>
          </w:p>
        </w:tc>
        <w:tc>
          <w:tcPr>
            <w:tcW w:w="1710" w:type="dxa"/>
            <w:vMerge w:val="restart"/>
          </w:tcPr>
          <w:p w14:paraId="170E91E5" w14:textId="77777777" w:rsidR="005736BE" w:rsidRDefault="00B43D0A" w:rsidP="00562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Schedule of Services </w:t>
            </w:r>
          </w:p>
          <w:p w14:paraId="24FFC946" w14:textId="77777777" w:rsidR="00AD7728" w:rsidRDefault="00B43D0A" w:rsidP="00562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</w:t>
            </w:r>
            <w:r w:rsidR="00AD7728">
              <w:rPr>
                <w:sz w:val="18"/>
              </w:rPr>
              <w:t>S</w:t>
            </w:r>
            <w:proofErr w:type="spellEnd"/>
            <w:r w:rsidR="00AD7728">
              <w:rPr>
                <w:sz w:val="18"/>
              </w:rPr>
              <w:t>)  Frequency/Duration</w:t>
            </w:r>
          </w:p>
        </w:tc>
        <w:tc>
          <w:tcPr>
            <w:tcW w:w="2880" w:type="dxa"/>
            <w:vMerge w:val="restart"/>
          </w:tcPr>
          <w:p w14:paraId="03D9360F" w14:textId="77777777" w:rsidR="00AD7728" w:rsidRDefault="00AD7728" w:rsidP="00562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Dates of Sessions Provided during Six Weeks Period</w:t>
            </w:r>
          </w:p>
        </w:tc>
        <w:tc>
          <w:tcPr>
            <w:tcW w:w="1440" w:type="dxa"/>
            <w:gridSpan w:val="2"/>
          </w:tcPr>
          <w:p w14:paraId="3EFB96B2" w14:textId="77777777" w:rsidR="00AD7728" w:rsidRDefault="00AD7728" w:rsidP="00562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proofErr w:type="spellStart"/>
            <w:r>
              <w:rPr>
                <w:sz w:val="18"/>
              </w:rPr>
              <w:t>SoS</w:t>
            </w:r>
            <w:proofErr w:type="spellEnd"/>
            <w:r>
              <w:rPr>
                <w:sz w:val="18"/>
              </w:rPr>
              <w:t xml:space="preserve"> Sessions Provided</w:t>
            </w:r>
          </w:p>
        </w:tc>
        <w:tc>
          <w:tcPr>
            <w:tcW w:w="1077" w:type="dxa"/>
            <w:vMerge w:val="restart"/>
          </w:tcPr>
          <w:p w14:paraId="54D0FBCF" w14:textId="77777777" w:rsidR="00AD7728" w:rsidRDefault="00AD7728" w:rsidP="00AD77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Excessive Service Time</w:t>
            </w:r>
          </w:p>
        </w:tc>
        <w:tc>
          <w:tcPr>
            <w:tcW w:w="1286" w:type="dxa"/>
            <w:vMerge w:val="restart"/>
          </w:tcPr>
          <w:p w14:paraId="70592989" w14:textId="77777777" w:rsidR="005736BE" w:rsidRDefault="00AD7728" w:rsidP="00AD772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Compensatory  Service </w:t>
            </w:r>
          </w:p>
          <w:p w14:paraId="279B57D8" w14:textId="77777777" w:rsidR="00AD7728" w:rsidRDefault="00AD7728" w:rsidP="00AD77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</w:tr>
      <w:tr w:rsidR="00AD7728" w14:paraId="4BF718C9" w14:textId="77777777" w:rsidTr="005736BE">
        <w:tc>
          <w:tcPr>
            <w:tcW w:w="828" w:type="dxa"/>
            <w:vMerge/>
          </w:tcPr>
          <w:p w14:paraId="5F8A2C14" w14:textId="77777777" w:rsidR="00AD7728" w:rsidRDefault="00AD7728" w:rsidP="007B5092">
            <w:pPr>
              <w:jc w:val="both"/>
              <w:rPr>
                <w:sz w:val="18"/>
              </w:rPr>
            </w:pPr>
          </w:p>
        </w:tc>
        <w:tc>
          <w:tcPr>
            <w:tcW w:w="1507" w:type="dxa"/>
            <w:vMerge/>
          </w:tcPr>
          <w:p w14:paraId="52C9F52C" w14:textId="77777777" w:rsidR="00AD7728" w:rsidRDefault="00AD7728" w:rsidP="007B5092">
            <w:pPr>
              <w:jc w:val="both"/>
              <w:rPr>
                <w:sz w:val="18"/>
              </w:rPr>
            </w:pPr>
          </w:p>
        </w:tc>
        <w:tc>
          <w:tcPr>
            <w:tcW w:w="1710" w:type="dxa"/>
            <w:vMerge/>
          </w:tcPr>
          <w:p w14:paraId="28CF8721" w14:textId="77777777" w:rsidR="00AD7728" w:rsidRDefault="00AD7728" w:rsidP="007B5092">
            <w:pPr>
              <w:jc w:val="both"/>
              <w:rPr>
                <w:sz w:val="18"/>
              </w:rPr>
            </w:pPr>
          </w:p>
        </w:tc>
        <w:tc>
          <w:tcPr>
            <w:tcW w:w="2880" w:type="dxa"/>
            <w:vMerge/>
          </w:tcPr>
          <w:p w14:paraId="3C7FD747" w14:textId="77777777" w:rsidR="00AD7728" w:rsidRDefault="00AD7728" w:rsidP="007B5092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14:paraId="0F7293EA" w14:textId="77777777" w:rsidR="00AD7728" w:rsidRDefault="00AD7728" w:rsidP="005736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20" w:type="dxa"/>
          </w:tcPr>
          <w:p w14:paraId="39A138AC" w14:textId="77777777" w:rsidR="00AD7728" w:rsidRDefault="00AD7728" w:rsidP="005736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077" w:type="dxa"/>
            <w:vMerge/>
          </w:tcPr>
          <w:p w14:paraId="7907EEF4" w14:textId="77777777" w:rsidR="00AD7728" w:rsidRDefault="00AD7728" w:rsidP="007B5092">
            <w:pPr>
              <w:jc w:val="both"/>
              <w:rPr>
                <w:sz w:val="18"/>
              </w:rPr>
            </w:pPr>
          </w:p>
        </w:tc>
        <w:tc>
          <w:tcPr>
            <w:tcW w:w="1286" w:type="dxa"/>
            <w:vMerge/>
          </w:tcPr>
          <w:p w14:paraId="406709FD" w14:textId="77777777" w:rsidR="00AD7728" w:rsidRDefault="00AD7728" w:rsidP="007B5092">
            <w:pPr>
              <w:jc w:val="both"/>
              <w:rPr>
                <w:sz w:val="18"/>
              </w:rPr>
            </w:pPr>
          </w:p>
        </w:tc>
      </w:tr>
      <w:tr w:rsidR="00440E07" w14:paraId="1CEC882B" w14:textId="77777777" w:rsidTr="005736BE">
        <w:tc>
          <w:tcPr>
            <w:tcW w:w="828" w:type="dxa"/>
            <w:vMerge w:val="restart"/>
          </w:tcPr>
          <w:p w14:paraId="617EA3BF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525CB03A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48E172BE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0BFBBC6B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5377FCBB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3D27840D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3001B2B4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4C315DE9" w14:textId="77777777" w:rsidR="00440E07" w:rsidRPr="004973C4" w:rsidRDefault="00440E07" w:rsidP="007B5092">
            <w:pPr>
              <w:jc w:val="both"/>
            </w:pPr>
          </w:p>
        </w:tc>
      </w:tr>
      <w:tr w:rsidR="00440E07" w14:paraId="798C283F" w14:textId="77777777" w:rsidTr="005736BE">
        <w:tc>
          <w:tcPr>
            <w:tcW w:w="828" w:type="dxa"/>
            <w:vMerge/>
          </w:tcPr>
          <w:p w14:paraId="393088E7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1600D100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385EA0A0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2144F9BC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E2D7271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08C4E63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01A81731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288E6382" w14:textId="77777777" w:rsidR="00440E07" w:rsidRPr="004973C4" w:rsidRDefault="00440E07" w:rsidP="007B5092">
            <w:pPr>
              <w:jc w:val="both"/>
            </w:pPr>
          </w:p>
        </w:tc>
      </w:tr>
      <w:tr w:rsidR="00440E07" w14:paraId="3A896298" w14:textId="77777777" w:rsidTr="005736BE">
        <w:tc>
          <w:tcPr>
            <w:tcW w:w="828" w:type="dxa"/>
            <w:vMerge/>
          </w:tcPr>
          <w:p w14:paraId="10F1032C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091357AD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46172D29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022C6945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7CCF3AB4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350C05E7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294B38B9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45CBE7D3" w14:textId="77777777" w:rsidR="00440E07" w:rsidRPr="004973C4" w:rsidRDefault="00440E07" w:rsidP="007B5092">
            <w:pPr>
              <w:jc w:val="both"/>
            </w:pPr>
          </w:p>
        </w:tc>
      </w:tr>
      <w:tr w:rsidR="00440E07" w14:paraId="1AE32392" w14:textId="77777777" w:rsidTr="005736BE">
        <w:tc>
          <w:tcPr>
            <w:tcW w:w="828" w:type="dxa"/>
            <w:vMerge/>
          </w:tcPr>
          <w:p w14:paraId="43982BFF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3FDCBA1E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11DCDAA2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60BC2223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C7675C7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57911DB2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752D1DA9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5ED7E117" w14:textId="77777777" w:rsidR="00440E07" w:rsidRPr="004973C4" w:rsidRDefault="00440E07" w:rsidP="007B5092">
            <w:pPr>
              <w:jc w:val="both"/>
            </w:pPr>
          </w:p>
        </w:tc>
      </w:tr>
      <w:tr w:rsidR="00440E07" w14:paraId="4C2DB3E1" w14:textId="77777777" w:rsidTr="005736BE">
        <w:tc>
          <w:tcPr>
            <w:tcW w:w="828" w:type="dxa"/>
            <w:vMerge/>
          </w:tcPr>
          <w:p w14:paraId="16D86751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070048A6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30EFC0F4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78CA1067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7AE42F5C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1EF9C4A6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6EF9E141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0343695D" w14:textId="77777777" w:rsidR="00440E07" w:rsidRPr="004973C4" w:rsidRDefault="00440E07" w:rsidP="007B5092">
            <w:pPr>
              <w:jc w:val="both"/>
            </w:pPr>
          </w:p>
        </w:tc>
      </w:tr>
      <w:tr w:rsidR="00440E07" w14:paraId="27E5BAEE" w14:textId="77777777" w:rsidTr="005736BE">
        <w:tc>
          <w:tcPr>
            <w:tcW w:w="828" w:type="dxa"/>
            <w:vMerge/>
          </w:tcPr>
          <w:p w14:paraId="105AA732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00CCD53A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4D1CBE0E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62B3EA77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B36B232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C5EEF45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110E125F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63E373FE" w14:textId="77777777" w:rsidR="00440E07" w:rsidRPr="004973C4" w:rsidRDefault="00440E07" w:rsidP="007B5092">
            <w:pPr>
              <w:jc w:val="both"/>
            </w:pPr>
          </w:p>
        </w:tc>
      </w:tr>
      <w:tr w:rsidR="00440E07" w14:paraId="4E33FA51" w14:textId="77777777" w:rsidTr="005736BE">
        <w:tc>
          <w:tcPr>
            <w:tcW w:w="828" w:type="dxa"/>
            <w:vMerge/>
          </w:tcPr>
          <w:p w14:paraId="33410644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609A3552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16FC63BB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6B8AC7B6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61C7599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CD83863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1DF80496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4ED4A111" w14:textId="77777777" w:rsidR="00440E07" w:rsidRPr="004973C4" w:rsidRDefault="00440E07" w:rsidP="007B5092">
            <w:pPr>
              <w:jc w:val="both"/>
            </w:pPr>
          </w:p>
        </w:tc>
      </w:tr>
      <w:tr w:rsidR="00440E07" w14:paraId="6CD63863" w14:textId="77777777" w:rsidTr="005736BE">
        <w:tc>
          <w:tcPr>
            <w:tcW w:w="828" w:type="dxa"/>
            <w:vMerge/>
          </w:tcPr>
          <w:p w14:paraId="3B16D9E8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76B26302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348D39BD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28ECE4CC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312377C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0CE74D91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20976C06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6C17EC6E" w14:textId="77777777" w:rsidR="00440E07" w:rsidRPr="004973C4" w:rsidRDefault="00440E07" w:rsidP="007B5092">
            <w:pPr>
              <w:jc w:val="both"/>
            </w:pPr>
          </w:p>
        </w:tc>
      </w:tr>
      <w:tr w:rsidR="00440E07" w14:paraId="18DA496F" w14:textId="77777777" w:rsidTr="005736BE">
        <w:tc>
          <w:tcPr>
            <w:tcW w:w="828" w:type="dxa"/>
            <w:vMerge/>
          </w:tcPr>
          <w:p w14:paraId="713E14B0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75ACA556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7B4FC8C1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3ED57F56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1F82DD63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7A73DBF4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49CA1A4C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695FBCC9" w14:textId="77777777" w:rsidR="00440E07" w:rsidRPr="004973C4" w:rsidRDefault="00440E07" w:rsidP="007B5092">
            <w:pPr>
              <w:jc w:val="both"/>
            </w:pPr>
          </w:p>
        </w:tc>
      </w:tr>
      <w:tr w:rsidR="00440E07" w14:paraId="53CE9001" w14:textId="77777777" w:rsidTr="005736BE">
        <w:tc>
          <w:tcPr>
            <w:tcW w:w="828" w:type="dxa"/>
            <w:vMerge/>
          </w:tcPr>
          <w:p w14:paraId="093FD5B5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70F644F0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32BF9044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7A0E5BE3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13E815D8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99AB50B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4F203BF7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22A94BD3" w14:textId="77777777" w:rsidR="00440E07" w:rsidRPr="004973C4" w:rsidRDefault="00440E07" w:rsidP="007B5092">
            <w:pPr>
              <w:jc w:val="both"/>
            </w:pPr>
          </w:p>
        </w:tc>
      </w:tr>
      <w:tr w:rsidR="00440E07" w14:paraId="70FDA296" w14:textId="77777777" w:rsidTr="005736BE">
        <w:tc>
          <w:tcPr>
            <w:tcW w:w="828" w:type="dxa"/>
            <w:vMerge/>
          </w:tcPr>
          <w:p w14:paraId="3677529A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1AA8A86D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53522634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1190731C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D9CA0F5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CD7C227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6C40226A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73752AF3" w14:textId="77777777" w:rsidR="00440E07" w:rsidRPr="004973C4" w:rsidRDefault="00440E07" w:rsidP="007B5092">
            <w:pPr>
              <w:jc w:val="both"/>
            </w:pPr>
          </w:p>
        </w:tc>
      </w:tr>
      <w:tr w:rsidR="00440E07" w14:paraId="754B2297" w14:textId="77777777" w:rsidTr="005736BE">
        <w:tc>
          <w:tcPr>
            <w:tcW w:w="828" w:type="dxa"/>
            <w:vMerge/>
          </w:tcPr>
          <w:p w14:paraId="4D534D80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0FD10ED4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6232A0FF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4B574980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EAB9ECB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8F7D625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66DF21C8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191FD56B" w14:textId="77777777" w:rsidR="00440E07" w:rsidRPr="004973C4" w:rsidRDefault="00440E07" w:rsidP="007B5092">
            <w:pPr>
              <w:jc w:val="both"/>
            </w:pPr>
          </w:p>
        </w:tc>
      </w:tr>
      <w:tr w:rsidR="00440E07" w14:paraId="602EB42C" w14:textId="77777777" w:rsidTr="005736BE">
        <w:tc>
          <w:tcPr>
            <w:tcW w:w="828" w:type="dxa"/>
            <w:vMerge/>
          </w:tcPr>
          <w:p w14:paraId="5E7AE7F3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2C21411A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12CB4489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1B10F731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74E7C7D9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7AEAC0BF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1AF15567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37660731" w14:textId="77777777" w:rsidR="00440E07" w:rsidRPr="004973C4" w:rsidRDefault="00440E07" w:rsidP="007B5092">
            <w:pPr>
              <w:jc w:val="both"/>
            </w:pPr>
          </w:p>
        </w:tc>
      </w:tr>
      <w:tr w:rsidR="00440E07" w14:paraId="383A3DC5" w14:textId="77777777" w:rsidTr="005736BE">
        <w:tc>
          <w:tcPr>
            <w:tcW w:w="828" w:type="dxa"/>
            <w:vMerge/>
          </w:tcPr>
          <w:p w14:paraId="7AC2DFDC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2112FFFF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70F3A3E3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4DE33BE4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17D808F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6B9A28C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7A9DC254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1134F8D2" w14:textId="77777777" w:rsidR="00440E07" w:rsidRPr="004973C4" w:rsidRDefault="00440E07" w:rsidP="007B5092">
            <w:pPr>
              <w:jc w:val="both"/>
            </w:pPr>
          </w:p>
        </w:tc>
      </w:tr>
      <w:tr w:rsidR="00440E07" w14:paraId="6D2D9C95" w14:textId="77777777" w:rsidTr="005736BE">
        <w:tc>
          <w:tcPr>
            <w:tcW w:w="828" w:type="dxa"/>
            <w:vMerge/>
          </w:tcPr>
          <w:p w14:paraId="2D609239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6CD65E82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76F49E34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21663032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853B904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EEDB9E6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31019887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25454325" w14:textId="77777777" w:rsidR="00440E07" w:rsidRPr="004973C4" w:rsidRDefault="00440E07" w:rsidP="007B5092">
            <w:pPr>
              <w:jc w:val="both"/>
            </w:pPr>
          </w:p>
        </w:tc>
      </w:tr>
      <w:tr w:rsidR="00440E07" w14:paraId="16035979" w14:textId="77777777" w:rsidTr="005736BE">
        <w:tc>
          <w:tcPr>
            <w:tcW w:w="828" w:type="dxa"/>
            <w:vMerge/>
          </w:tcPr>
          <w:p w14:paraId="09DCFE89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7E1D91BA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4F6C831B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10EE8A70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A41A62F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33911518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5FE30026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2289A81E" w14:textId="77777777" w:rsidR="00440E07" w:rsidRPr="004973C4" w:rsidRDefault="00440E07" w:rsidP="007B5092">
            <w:pPr>
              <w:jc w:val="both"/>
            </w:pPr>
          </w:p>
        </w:tc>
      </w:tr>
      <w:tr w:rsidR="00440E07" w14:paraId="23CB4ED9" w14:textId="77777777" w:rsidTr="005736BE">
        <w:tc>
          <w:tcPr>
            <w:tcW w:w="828" w:type="dxa"/>
            <w:vMerge/>
          </w:tcPr>
          <w:p w14:paraId="198C30E1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323BEAE0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3FAE63A0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2030B935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083DF60E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C153BB8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65A0EA5E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694C00E5" w14:textId="77777777" w:rsidR="00440E07" w:rsidRPr="004973C4" w:rsidRDefault="00440E07" w:rsidP="007B5092">
            <w:pPr>
              <w:jc w:val="both"/>
            </w:pPr>
          </w:p>
        </w:tc>
      </w:tr>
      <w:tr w:rsidR="00440E07" w14:paraId="259EE2E8" w14:textId="77777777" w:rsidTr="005736BE">
        <w:tc>
          <w:tcPr>
            <w:tcW w:w="828" w:type="dxa"/>
            <w:vMerge/>
          </w:tcPr>
          <w:p w14:paraId="499CA5C3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198FF5E5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42D913AE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1CD4CA9D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A6D98B1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98785DB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6F270E4E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485CA7D1" w14:textId="77777777" w:rsidR="00440E07" w:rsidRPr="004973C4" w:rsidRDefault="00440E07" w:rsidP="007B5092">
            <w:pPr>
              <w:jc w:val="both"/>
            </w:pPr>
          </w:p>
        </w:tc>
      </w:tr>
      <w:tr w:rsidR="00440E07" w14:paraId="16225495" w14:textId="77777777" w:rsidTr="005736BE">
        <w:tc>
          <w:tcPr>
            <w:tcW w:w="828" w:type="dxa"/>
            <w:vMerge/>
          </w:tcPr>
          <w:p w14:paraId="5B7399EC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7CE4E30C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73E74E46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0BB2CAA5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514CF1E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A5A8E0F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2F08BF53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7DA09FE0" w14:textId="77777777" w:rsidR="00440E07" w:rsidRPr="004973C4" w:rsidRDefault="00440E07" w:rsidP="007B5092">
            <w:pPr>
              <w:jc w:val="both"/>
            </w:pPr>
          </w:p>
        </w:tc>
      </w:tr>
      <w:tr w:rsidR="00440E07" w14:paraId="7CD266BC" w14:textId="77777777" w:rsidTr="005736BE">
        <w:tc>
          <w:tcPr>
            <w:tcW w:w="828" w:type="dxa"/>
            <w:vMerge/>
          </w:tcPr>
          <w:p w14:paraId="3E138383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0DA918F3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2B2EEC62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422F37BB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2879C964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32FCD9A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3BEF89B4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6F82826C" w14:textId="77777777" w:rsidR="00440E07" w:rsidRPr="004973C4" w:rsidRDefault="00440E07" w:rsidP="007B5092">
            <w:pPr>
              <w:jc w:val="both"/>
            </w:pPr>
          </w:p>
        </w:tc>
      </w:tr>
      <w:tr w:rsidR="00440E07" w14:paraId="73CA21F7" w14:textId="77777777" w:rsidTr="005736BE">
        <w:tc>
          <w:tcPr>
            <w:tcW w:w="828" w:type="dxa"/>
            <w:vMerge/>
          </w:tcPr>
          <w:p w14:paraId="2EBC4417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078D01B2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4786CD40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197CE3F3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674190A1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595668E6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6303156C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0859B039" w14:textId="77777777" w:rsidR="00440E07" w:rsidRPr="004973C4" w:rsidRDefault="00440E07" w:rsidP="007B5092">
            <w:pPr>
              <w:jc w:val="both"/>
            </w:pPr>
          </w:p>
        </w:tc>
      </w:tr>
      <w:tr w:rsidR="00440E07" w14:paraId="4FA4450E" w14:textId="77777777" w:rsidTr="005736BE">
        <w:tc>
          <w:tcPr>
            <w:tcW w:w="828" w:type="dxa"/>
            <w:vMerge/>
          </w:tcPr>
          <w:p w14:paraId="2C8607D4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2CE716AD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385DA957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7C3634CF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694F0F8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5AED3907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59B1A0B3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0E6EE718" w14:textId="77777777" w:rsidR="00440E07" w:rsidRPr="004973C4" w:rsidRDefault="00440E07" w:rsidP="007B5092">
            <w:pPr>
              <w:jc w:val="both"/>
            </w:pPr>
          </w:p>
        </w:tc>
      </w:tr>
      <w:tr w:rsidR="00440E07" w14:paraId="211F7F55" w14:textId="77777777" w:rsidTr="005736BE">
        <w:tc>
          <w:tcPr>
            <w:tcW w:w="828" w:type="dxa"/>
            <w:vMerge/>
          </w:tcPr>
          <w:p w14:paraId="6BFA12E9" w14:textId="77777777" w:rsidR="00440E07" w:rsidRPr="004973C4" w:rsidRDefault="00440E07" w:rsidP="007B5092">
            <w:pPr>
              <w:jc w:val="both"/>
            </w:pPr>
          </w:p>
        </w:tc>
        <w:tc>
          <w:tcPr>
            <w:tcW w:w="1507" w:type="dxa"/>
          </w:tcPr>
          <w:p w14:paraId="73B452E7" w14:textId="77777777" w:rsidR="00440E07" w:rsidRPr="004973C4" w:rsidRDefault="00440E07" w:rsidP="007B5092">
            <w:pPr>
              <w:jc w:val="both"/>
            </w:pPr>
          </w:p>
        </w:tc>
        <w:tc>
          <w:tcPr>
            <w:tcW w:w="1710" w:type="dxa"/>
          </w:tcPr>
          <w:p w14:paraId="67DD553C" w14:textId="77777777" w:rsidR="00440E07" w:rsidRPr="004973C4" w:rsidRDefault="00440E07" w:rsidP="007B5092">
            <w:pPr>
              <w:jc w:val="both"/>
            </w:pPr>
          </w:p>
        </w:tc>
        <w:tc>
          <w:tcPr>
            <w:tcW w:w="2880" w:type="dxa"/>
          </w:tcPr>
          <w:p w14:paraId="311BDF9A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155DD3A4" w14:textId="77777777" w:rsidR="00440E07" w:rsidRPr="004973C4" w:rsidRDefault="00440E07" w:rsidP="007B5092">
            <w:pPr>
              <w:jc w:val="both"/>
            </w:pPr>
          </w:p>
        </w:tc>
        <w:tc>
          <w:tcPr>
            <w:tcW w:w="720" w:type="dxa"/>
          </w:tcPr>
          <w:p w14:paraId="4B8CF300" w14:textId="77777777" w:rsidR="00440E07" w:rsidRPr="004973C4" w:rsidRDefault="00440E07" w:rsidP="007B5092">
            <w:pPr>
              <w:jc w:val="both"/>
            </w:pPr>
          </w:p>
        </w:tc>
        <w:tc>
          <w:tcPr>
            <w:tcW w:w="1077" w:type="dxa"/>
          </w:tcPr>
          <w:p w14:paraId="79531838" w14:textId="77777777" w:rsidR="00440E07" w:rsidRPr="004973C4" w:rsidRDefault="00440E07" w:rsidP="007B5092">
            <w:pPr>
              <w:jc w:val="both"/>
            </w:pPr>
          </w:p>
        </w:tc>
        <w:tc>
          <w:tcPr>
            <w:tcW w:w="1286" w:type="dxa"/>
          </w:tcPr>
          <w:p w14:paraId="03D518A7" w14:textId="77777777" w:rsidR="00440E07" w:rsidRPr="004973C4" w:rsidRDefault="00440E07" w:rsidP="007B5092">
            <w:pPr>
              <w:jc w:val="both"/>
            </w:pPr>
          </w:p>
        </w:tc>
      </w:tr>
    </w:tbl>
    <w:p w14:paraId="5064B05A" w14:textId="77777777" w:rsidR="00562F87" w:rsidRDefault="00562F87" w:rsidP="007B5092">
      <w:pPr>
        <w:spacing w:after="0"/>
        <w:jc w:val="both"/>
        <w:rPr>
          <w:sz w:val="18"/>
        </w:rPr>
      </w:pPr>
    </w:p>
    <w:p w14:paraId="41CE49AE" w14:textId="77777777" w:rsidR="00AD7728" w:rsidRDefault="00AD7728" w:rsidP="007B5092">
      <w:pPr>
        <w:spacing w:after="0"/>
        <w:jc w:val="both"/>
        <w:rPr>
          <w:sz w:val="18"/>
        </w:rPr>
      </w:pPr>
    </w:p>
    <w:p w14:paraId="21ED8203" w14:textId="77777777" w:rsidR="00AD7728" w:rsidRPr="00562F87" w:rsidRDefault="00AD7728" w:rsidP="007B5092">
      <w:pPr>
        <w:spacing w:after="0"/>
        <w:jc w:val="both"/>
        <w:rPr>
          <w:sz w:val="18"/>
        </w:rPr>
      </w:pPr>
      <w:r>
        <w:rPr>
          <w:sz w:val="18"/>
        </w:rPr>
        <w:t>Staff Signature:_________________________________ Cluster Supervisor Signatur</w:t>
      </w:r>
      <w:r w:rsidR="00607130">
        <w:rPr>
          <w:sz w:val="18"/>
        </w:rPr>
        <w:t>e:___________________________</w:t>
      </w:r>
      <w:r>
        <w:rPr>
          <w:sz w:val="18"/>
        </w:rPr>
        <w:t xml:space="preserve"> Date Received:___________</w:t>
      </w:r>
    </w:p>
    <w:sectPr w:rsidR="00AD7728" w:rsidRPr="00562F87" w:rsidSect="00562F87"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385"/>
    <w:multiLevelType w:val="hybridMultilevel"/>
    <w:tmpl w:val="8F5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2A0"/>
    <w:multiLevelType w:val="hybridMultilevel"/>
    <w:tmpl w:val="CB9E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40"/>
    <w:rsid w:val="00007F5D"/>
    <w:rsid w:val="00051F64"/>
    <w:rsid w:val="00091ACA"/>
    <w:rsid w:val="001C74C3"/>
    <w:rsid w:val="001F37AC"/>
    <w:rsid w:val="00251C20"/>
    <w:rsid w:val="00252DF5"/>
    <w:rsid w:val="002E2CB2"/>
    <w:rsid w:val="002F35E1"/>
    <w:rsid w:val="00360B34"/>
    <w:rsid w:val="00363E65"/>
    <w:rsid w:val="003A7A78"/>
    <w:rsid w:val="003C3C9A"/>
    <w:rsid w:val="003F00C4"/>
    <w:rsid w:val="00420A49"/>
    <w:rsid w:val="00440E07"/>
    <w:rsid w:val="00495082"/>
    <w:rsid w:val="004973C4"/>
    <w:rsid w:val="00562F87"/>
    <w:rsid w:val="005736BE"/>
    <w:rsid w:val="0058048F"/>
    <w:rsid w:val="005D1916"/>
    <w:rsid w:val="006012B6"/>
    <w:rsid w:val="00607130"/>
    <w:rsid w:val="00623920"/>
    <w:rsid w:val="00776094"/>
    <w:rsid w:val="00784A16"/>
    <w:rsid w:val="007B5092"/>
    <w:rsid w:val="007C1ECA"/>
    <w:rsid w:val="007F184E"/>
    <w:rsid w:val="00825C7A"/>
    <w:rsid w:val="008637F8"/>
    <w:rsid w:val="009167E2"/>
    <w:rsid w:val="009979ED"/>
    <w:rsid w:val="00A03171"/>
    <w:rsid w:val="00A031CF"/>
    <w:rsid w:val="00A379EA"/>
    <w:rsid w:val="00A615EB"/>
    <w:rsid w:val="00AD7728"/>
    <w:rsid w:val="00AF0C7B"/>
    <w:rsid w:val="00B43D0A"/>
    <w:rsid w:val="00B7223B"/>
    <w:rsid w:val="00BA34BF"/>
    <w:rsid w:val="00BC0B40"/>
    <w:rsid w:val="00C20131"/>
    <w:rsid w:val="00CC2993"/>
    <w:rsid w:val="00DF6EA0"/>
    <w:rsid w:val="00E34897"/>
    <w:rsid w:val="00EB3429"/>
    <w:rsid w:val="00EC13A2"/>
    <w:rsid w:val="00ED4AD5"/>
    <w:rsid w:val="00EE05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D7E8"/>
  <w15:docId w15:val="{2FE7FFDA-2222-4EA2-BDC6-B041570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C524-48DA-4490-A787-960D6C90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vmiller</dc:creator>
  <cp:keywords/>
  <dc:description/>
  <cp:lastModifiedBy>Michael Benavides</cp:lastModifiedBy>
  <cp:revision>2</cp:revision>
  <cp:lastPrinted>2016-07-06T15:09:00Z</cp:lastPrinted>
  <dcterms:created xsi:type="dcterms:W3CDTF">2020-09-03T16:38:00Z</dcterms:created>
  <dcterms:modified xsi:type="dcterms:W3CDTF">2020-09-03T16:38:00Z</dcterms:modified>
</cp:coreProperties>
</file>